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«Занино-Починковская СОШ»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– Шиловский муниципальный район Рязанской области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6225006316/622501001 ОГРН 1026200850994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аккредитации № 25-0852 от 12 октября 2015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Лицензия №25 -2535 от 7 октября 2015 года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391544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Занино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-Починки, улица Школьная, д.2</w:t>
      </w:r>
    </w:p>
    <w:p w:rsidR="002E13DD" w:rsidRDefault="002E13DD" w:rsidP="002E1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(849136)3-63-27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Look w:val="00A0" w:firstRow="1" w:lastRow="0" w:firstColumn="1" w:lastColumn="0" w:noHBand="0" w:noVBand="0"/>
      </w:tblPr>
      <w:tblGrid>
        <w:gridCol w:w="4047"/>
        <w:gridCol w:w="4349"/>
      </w:tblGrid>
      <w:tr w:rsidR="002E13DD" w:rsidTr="00AE18CE">
        <w:tc>
          <w:tcPr>
            <w:tcW w:w="4111" w:type="dxa"/>
          </w:tcPr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«Рассмотрено на педсовете»</w:t>
            </w:r>
          </w:p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E13DD" w:rsidRDefault="002E13DD" w:rsidP="00AE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«Утверждено»</w:t>
            </w:r>
          </w:p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№84 от 01.09.2023 г.                       </w:t>
            </w:r>
          </w:p>
          <w:p w:rsidR="002E13DD" w:rsidRDefault="002E13DD" w:rsidP="00AE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_______________Н.Е. Ефремова</w:t>
            </w:r>
          </w:p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                         Директор СОШ</w:t>
            </w:r>
          </w:p>
          <w:p w:rsidR="002E13DD" w:rsidRDefault="002E13DD" w:rsidP="00AE1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Рабочая программа</w:t>
      </w:r>
    </w:p>
    <w:p w:rsidR="002E13DD" w:rsidRDefault="002E13DD" w:rsidP="002E1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школьного театра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«Страна детства» 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5,7 класс</w:t>
      </w: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18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Составила: учитель русского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                                                                                 </w:t>
      </w: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                                                  литературы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Бычкова Л.В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13DD" w:rsidRPr="002E13DD" w:rsidRDefault="002E13DD" w:rsidP="002E13DD">
      <w:pPr>
        <w:tabs>
          <w:tab w:val="left" w:pos="2415"/>
        </w:tabs>
        <w:spacing w:after="0" w:line="240" w:lineRule="auto"/>
        <w:ind w:right="3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bookmarkStart w:id="0" w:name="_GoBack"/>
      <w:bookmarkEnd w:id="0"/>
    </w:p>
    <w:p w:rsidR="002E13DD" w:rsidRDefault="002E13DD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3DD" w:rsidRDefault="002E13DD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DA0" w:rsidRPr="00381F63" w:rsidRDefault="00914DA0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914DA0" w:rsidRPr="00381F63" w:rsidRDefault="00914DA0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0" w:rsidRPr="00381F63" w:rsidRDefault="00914DA0" w:rsidP="00914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организации внеурочной деятельности детей являются:</w:t>
      </w:r>
    </w:p>
    <w:p w:rsidR="00914DA0" w:rsidRPr="00381F63" w:rsidRDefault="00914DA0" w:rsidP="00914DA0">
      <w:pPr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914DA0" w:rsidRPr="00381F63" w:rsidRDefault="00914DA0" w:rsidP="00914DA0">
      <w:pPr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81F63">
        <w:rPr>
          <w:rFonts w:ascii="Times New Roman" w:hAnsi="Times New Roman" w:cs="Times New Roman"/>
          <w:color w:val="000000"/>
          <w:sz w:val="28"/>
          <w:szCs w:val="28"/>
        </w:rPr>
        <w:t>Формировать нравственно – эстетическую отзывчивость на прекрасное и безобразное в жизни и в искусстве.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 xml:space="preserve">Помочь учащимся преодолеть психологическую и речевую «зажатость». 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Выработать практические навыки выразительного чтения произведений разного жанра.</w:t>
      </w:r>
    </w:p>
    <w:p w:rsidR="00914DA0" w:rsidRPr="00381F63" w:rsidRDefault="00914DA0" w:rsidP="00914DA0">
      <w:pPr>
        <w:pStyle w:val="1"/>
        <w:tabs>
          <w:tab w:val="num" w:pos="36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81F63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914DA0" w:rsidRPr="00381F63" w:rsidRDefault="00914DA0" w:rsidP="00914DA0">
      <w:pPr>
        <w:pStyle w:val="1"/>
        <w:numPr>
          <w:ilvl w:val="0"/>
          <w:numId w:val="1"/>
        </w:numPr>
        <w:shd w:val="clear" w:color="auto" w:fill="FFFFFF"/>
        <w:tabs>
          <w:tab w:val="clear" w:pos="80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914DA0" w:rsidRPr="00381F63" w:rsidRDefault="00914DA0" w:rsidP="00914DA0">
      <w:pPr>
        <w:pStyle w:val="1"/>
        <w:numPr>
          <w:ilvl w:val="0"/>
          <w:numId w:val="1"/>
        </w:numPr>
        <w:shd w:val="clear" w:color="auto" w:fill="FFFFFF"/>
        <w:tabs>
          <w:tab w:val="clear" w:pos="800"/>
          <w:tab w:val="num" w:pos="36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Раскрывать творческие возможности детей, дать возможность реализации этих возможностей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Развивать чувство ритма и координацию движения;</w:t>
      </w:r>
    </w:p>
    <w:p w:rsidR="00914DA0" w:rsidRPr="00381F63" w:rsidRDefault="00914DA0" w:rsidP="00914DA0">
      <w:pPr>
        <w:pStyle w:val="1"/>
        <w:numPr>
          <w:ilvl w:val="0"/>
          <w:numId w:val="1"/>
        </w:numPr>
        <w:tabs>
          <w:tab w:val="clear" w:pos="80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 xml:space="preserve">Развивать речевое дыхание и </w:t>
      </w:r>
      <w:proofErr w:type="gramStart"/>
      <w:r w:rsidRPr="00381F63">
        <w:rPr>
          <w:rFonts w:ascii="Times New Roman" w:hAnsi="Times New Roman"/>
          <w:color w:val="000000"/>
          <w:sz w:val="28"/>
          <w:szCs w:val="28"/>
        </w:rPr>
        <w:t>артикуляцию;  Развивать</w:t>
      </w:r>
      <w:proofErr w:type="gramEnd"/>
      <w:r w:rsidR="00381F63">
        <w:rPr>
          <w:rFonts w:ascii="Times New Roman" w:hAnsi="Times New Roman"/>
          <w:color w:val="000000"/>
          <w:sz w:val="28"/>
          <w:szCs w:val="28"/>
        </w:rPr>
        <w:t xml:space="preserve"> дикцию на материале скороговор</w:t>
      </w:r>
      <w:r w:rsidRPr="00381F63">
        <w:rPr>
          <w:rFonts w:ascii="Times New Roman" w:hAnsi="Times New Roman"/>
          <w:color w:val="000000"/>
          <w:sz w:val="28"/>
          <w:szCs w:val="28"/>
        </w:rPr>
        <w:t>ки стихов;</w:t>
      </w:r>
    </w:p>
    <w:p w:rsidR="00914DA0" w:rsidRPr="00381F63" w:rsidRDefault="00914DA0" w:rsidP="00914DA0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81F63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914DA0" w:rsidRPr="00381F63" w:rsidRDefault="00914DA0" w:rsidP="00914DA0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F63">
        <w:rPr>
          <w:rFonts w:ascii="Times New Roman" w:hAnsi="Times New Roman" w:cs="Times New Roman"/>
          <w:color w:val="000000"/>
          <w:sz w:val="28"/>
          <w:szCs w:val="28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914DA0" w:rsidRPr="00381F63" w:rsidRDefault="00914DA0" w:rsidP="00914DA0">
      <w:pPr>
        <w:pStyle w:val="1"/>
        <w:numPr>
          <w:ilvl w:val="0"/>
          <w:numId w:val="2"/>
        </w:numPr>
        <w:tabs>
          <w:tab w:val="clear" w:pos="88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 xml:space="preserve">Знакомить детей с театральной </w:t>
      </w:r>
      <w:proofErr w:type="gramStart"/>
      <w:r w:rsidRPr="00381F63">
        <w:rPr>
          <w:rFonts w:ascii="Times New Roman" w:hAnsi="Times New Roman"/>
          <w:color w:val="000000"/>
          <w:sz w:val="28"/>
          <w:szCs w:val="28"/>
        </w:rPr>
        <w:t>терминологией;  с</w:t>
      </w:r>
      <w:proofErr w:type="gramEnd"/>
      <w:r w:rsidRPr="00381F63">
        <w:rPr>
          <w:rFonts w:ascii="Times New Roman" w:hAnsi="Times New Roman"/>
          <w:color w:val="000000"/>
          <w:sz w:val="28"/>
          <w:szCs w:val="28"/>
        </w:rPr>
        <w:t xml:space="preserve"> видами театрального искусства;  с устройством зрительного зала и сцены;  </w:t>
      </w:r>
    </w:p>
    <w:p w:rsidR="00914DA0" w:rsidRPr="00381F63" w:rsidRDefault="00914DA0" w:rsidP="00914DA0">
      <w:pPr>
        <w:pStyle w:val="1"/>
        <w:numPr>
          <w:ilvl w:val="0"/>
          <w:numId w:val="2"/>
        </w:numPr>
        <w:tabs>
          <w:tab w:val="clear" w:pos="880"/>
          <w:tab w:val="num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81F63">
        <w:rPr>
          <w:rFonts w:ascii="Times New Roman" w:hAnsi="Times New Roman"/>
          <w:color w:val="000000"/>
          <w:sz w:val="28"/>
          <w:szCs w:val="28"/>
        </w:rPr>
        <w:t>Воспитывать культуру поведения в театре</w:t>
      </w:r>
    </w:p>
    <w:p w:rsidR="00182F34" w:rsidRPr="00381F63" w:rsidRDefault="00182F34">
      <w:pPr>
        <w:rPr>
          <w:rFonts w:ascii="Times New Roman" w:hAnsi="Times New Roman" w:cs="Times New Roman"/>
          <w:sz w:val="28"/>
          <w:szCs w:val="28"/>
        </w:rPr>
      </w:pPr>
    </w:p>
    <w:p w:rsidR="00914DA0" w:rsidRPr="00381F63" w:rsidRDefault="00914DA0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914DA0" w:rsidRPr="00381F63" w:rsidRDefault="00914DA0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0" w:rsidRPr="00381F63" w:rsidRDefault="00914DA0" w:rsidP="00914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формируются следующие универсальные учебные действия, соответствующие требованиям ФГОС:</w:t>
      </w:r>
    </w:p>
    <w:p w:rsidR="00914DA0" w:rsidRPr="00381F63" w:rsidRDefault="00914DA0" w:rsidP="00914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381F63">
        <w:rPr>
          <w:rFonts w:ascii="Times New Roman" w:hAnsi="Times New Roman" w:cs="Times New Roman"/>
          <w:b/>
          <w:sz w:val="28"/>
          <w:szCs w:val="28"/>
        </w:rPr>
        <w:t xml:space="preserve"> должны знать</w:t>
      </w:r>
    </w:p>
    <w:p w:rsidR="00914DA0" w:rsidRPr="00381F63" w:rsidRDefault="00914DA0" w:rsidP="00914DA0">
      <w:pPr>
        <w:numPr>
          <w:ilvl w:val="0"/>
          <w:numId w:val="4"/>
        </w:numPr>
        <w:tabs>
          <w:tab w:val="clear" w:pos="795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 xml:space="preserve">правила поведения зрителя, этикет в театре до, </w:t>
      </w:r>
      <w:proofErr w:type="gramStart"/>
      <w:r w:rsidRPr="00381F6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1F63">
        <w:rPr>
          <w:rFonts w:ascii="Times New Roman" w:hAnsi="Times New Roman" w:cs="Times New Roman"/>
          <w:sz w:val="28"/>
          <w:szCs w:val="28"/>
        </w:rPr>
        <w:t xml:space="preserve"> и после спектакля;</w:t>
      </w:r>
    </w:p>
    <w:p w:rsidR="00914DA0" w:rsidRPr="00381F63" w:rsidRDefault="00914DA0" w:rsidP="00914DA0">
      <w:pPr>
        <w:pStyle w:val="a3"/>
        <w:numPr>
          <w:ilvl w:val="0"/>
          <w:numId w:val="4"/>
        </w:numPr>
        <w:tabs>
          <w:tab w:val="clear" w:pos="795"/>
          <w:tab w:val="left" w:pos="360"/>
          <w:tab w:val="num" w:pos="851"/>
        </w:tabs>
        <w:ind w:left="0" w:firstLine="0"/>
        <w:rPr>
          <w:sz w:val="28"/>
          <w:szCs w:val="28"/>
        </w:rPr>
      </w:pPr>
      <w:r w:rsidRPr="00381F63">
        <w:rPr>
          <w:sz w:val="28"/>
          <w:szCs w:val="28"/>
        </w:rPr>
        <w:t>виды и жанры театрального искусства (опера, балет, драма; комедия, трагедия; и т.д.);</w:t>
      </w:r>
    </w:p>
    <w:p w:rsidR="00914DA0" w:rsidRPr="00381F63" w:rsidRDefault="00914DA0" w:rsidP="00914DA0">
      <w:pPr>
        <w:numPr>
          <w:ilvl w:val="0"/>
          <w:numId w:val="4"/>
        </w:numPr>
        <w:tabs>
          <w:tab w:val="left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 xml:space="preserve"> чётко произносить в разных темпах 8-10 скороговорок;</w:t>
      </w:r>
    </w:p>
    <w:p w:rsidR="00914DA0" w:rsidRPr="00381F63" w:rsidRDefault="00914DA0" w:rsidP="00914DA0">
      <w:pPr>
        <w:numPr>
          <w:ilvl w:val="0"/>
          <w:numId w:val="4"/>
        </w:numPr>
        <w:tabs>
          <w:tab w:val="left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lastRenderedPageBreak/>
        <w:t xml:space="preserve">наизусть стихотворения </w:t>
      </w:r>
      <w:proofErr w:type="gramStart"/>
      <w:r w:rsidRPr="00381F63">
        <w:rPr>
          <w:rFonts w:ascii="Times New Roman" w:hAnsi="Times New Roman" w:cs="Times New Roman"/>
          <w:sz w:val="28"/>
          <w:szCs w:val="28"/>
        </w:rPr>
        <w:t>русских  авторов</w:t>
      </w:r>
      <w:proofErr w:type="gramEnd"/>
      <w:r w:rsidRPr="00381F63">
        <w:rPr>
          <w:rFonts w:ascii="Times New Roman" w:hAnsi="Times New Roman" w:cs="Times New Roman"/>
          <w:sz w:val="28"/>
          <w:szCs w:val="28"/>
        </w:rPr>
        <w:t>.</w:t>
      </w:r>
    </w:p>
    <w:p w:rsidR="00914DA0" w:rsidRPr="00381F63" w:rsidRDefault="00914DA0" w:rsidP="00914DA0">
      <w:pPr>
        <w:pStyle w:val="a3"/>
        <w:tabs>
          <w:tab w:val="left" w:pos="360"/>
        </w:tabs>
        <w:ind w:firstLine="0"/>
        <w:rPr>
          <w:b/>
          <w:iCs/>
          <w:sz w:val="28"/>
          <w:szCs w:val="28"/>
        </w:rPr>
      </w:pPr>
      <w:r w:rsidRPr="00381F63">
        <w:rPr>
          <w:i/>
          <w:sz w:val="28"/>
          <w:szCs w:val="28"/>
        </w:rPr>
        <w:t>Обучающиеся</w:t>
      </w:r>
      <w:r w:rsidRPr="00381F63">
        <w:rPr>
          <w:b/>
          <w:sz w:val="28"/>
          <w:szCs w:val="28"/>
        </w:rPr>
        <w:t xml:space="preserve"> должны уметь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владеть комплексом артикуляционной гимнастики;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произносить скороговорку и стихотворный текст в движении и разных позах;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произносить на одном дыхании длинную фразу или четверостишие;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914DA0" w:rsidRPr="00381F63" w:rsidRDefault="00914DA0" w:rsidP="00914DA0">
      <w:pPr>
        <w:numPr>
          <w:ilvl w:val="0"/>
          <w:numId w:val="3"/>
        </w:numPr>
        <w:tabs>
          <w:tab w:val="clear" w:pos="1260"/>
          <w:tab w:val="left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914DA0" w:rsidRPr="00381F63" w:rsidRDefault="00914DA0" w:rsidP="00914DA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914DA0" w:rsidRPr="00381F63" w:rsidRDefault="00914DA0" w:rsidP="00914DA0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pacing w:val="-3"/>
          <w:sz w:val="28"/>
          <w:szCs w:val="28"/>
        </w:rPr>
        <w:t>Воспитательные результаты работы по данн</w:t>
      </w:r>
      <w:r w:rsidR="00381F63">
        <w:rPr>
          <w:rFonts w:ascii="Times New Roman" w:hAnsi="Times New Roman" w:cs="Times New Roman"/>
          <w:spacing w:val="-3"/>
          <w:sz w:val="28"/>
          <w:szCs w:val="28"/>
        </w:rPr>
        <w:t xml:space="preserve">ой программе внеурочной </w:t>
      </w:r>
      <w:proofErr w:type="gramStart"/>
      <w:r w:rsidR="00381F63">
        <w:rPr>
          <w:rFonts w:ascii="Times New Roman" w:hAnsi="Times New Roman" w:cs="Times New Roman"/>
          <w:spacing w:val="-3"/>
          <w:sz w:val="28"/>
          <w:szCs w:val="28"/>
        </w:rPr>
        <w:t>деятель</w:t>
      </w:r>
      <w:r w:rsidRPr="00381F63">
        <w:rPr>
          <w:rFonts w:ascii="Times New Roman" w:hAnsi="Times New Roman" w:cs="Times New Roman"/>
          <w:sz w:val="28"/>
          <w:szCs w:val="28"/>
        </w:rPr>
        <w:t>ности  можно</w:t>
      </w:r>
      <w:proofErr w:type="gramEnd"/>
      <w:r w:rsidRPr="00381F63">
        <w:rPr>
          <w:rFonts w:ascii="Times New Roman" w:hAnsi="Times New Roman" w:cs="Times New Roman"/>
          <w:sz w:val="28"/>
          <w:szCs w:val="28"/>
        </w:rPr>
        <w:t xml:space="preserve"> оценить  по трём уровням.</w:t>
      </w:r>
    </w:p>
    <w:p w:rsidR="00914DA0" w:rsidRPr="00381F63" w:rsidRDefault="00914DA0" w:rsidP="00914DA0">
      <w:pPr>
        <w:tabs>
          <w:tab w:val="left" w:pos="360"/>
        </w:tabs>
        <w:jc w:val="both"/>
        <w:rPr>
          <w:rStyle w:val="FontStyle23"/>
          <w:rFonts w:cs="Times New Roman"/>
          <w:b w:val="0"/>
          <w:sz w:val="28"/>
          <w:szCs w:val="28"/>
        </w:rPr>
      </w:pPr>
      <w:r w:rsidRPr="00381F63">
        <w:rPr>
          <w:rStyle w:val="FontStyle25"/>
          <w:rFonts w:cs="Times New Roman"/>
          <w:bCs/>
          <w:iCs/>
          <w:sz w:val="28"/>
          <w:szCs w:val="28"/>
        </w:rPr>
        <w:t xml:space="preserve">Результаты первого уровня </w:t>
      </w:r>
      <w:r w:rsidRPr="00381F63">
        <w:rPr>
          <w:rStyle w:val="FontStyle25"/>
          <w:rFonts w:cs="Times New Roman"/>
          <w:b w:val="0"/>
          <w:bCs/>
          <w:i w:val="0"/>
          <w:iCs/>
          <w:sz w:val="28"/>
          <w:szCs w:val="28"/>
        </w:rPr>
        <w:t>(</w:t>
      </w:r>
      <w:r w:rsidRPr="00381F63">
        <w:rPr>
          <w:rFonts w:ascii="Times New Roman" w:hAnsi="Times New Roman" w:cs="Times New Roman"/>
          <w:b/>
          <w:i/>
          <w:sz w:val="28"/>
          <w:szCs w:val="28"/>
        </w:rPr>
        <w:t xml:space="preserve">Приобретение школьником социальных знаний): </w:t>
      </w:r>
      <w:r w:rsidRPr="00381F63">
        <w:rPr>
          <w:rFonts w:ascii="Times New Roman" w:hAnsi="Times New Roman" w:cs="Times New Roman"/>
          <w:sz w:val="28"/>
          <w:szCs w:val="28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914DA0" w:rsidRPr="00381F63" w:rsidRDefault="00914DA0" w:rsidP="00914DA0">
      <w:pPr>
        <w:tabs>
          <w:tab w:val="left" w:pos="360"/>
        </w:tabs>
        <w:jc w:val="both"/>
        <w:rPr>
          <w:rStyle w:val="FontStyle25"/>
          <w:rFonts w:cs="Times New Roman"/>
          <w:b w:val="0"/>
          <w:i w:val="0"/>
          <w:sz w:val="28"/>
          <w:szCs w:val="28"/>
        </w:rPr>
      </w:pPr>
      <w:r w:rsidRPr="00381F63">
        <w:rPr>
          <w:rStyle w:val="FontStyle25"/>
          <w:rFonts w:cs="Times New Roman"/>
          <w:bCs/>
          <w:iCs/>
          <w:sz w:val="28"/>
          <w:szCs w:val="28"/>
        </w:rPr>
        <w:t xml:space="preserve">Результаты второго уровня (формирование ценностного </w:t>
      </w:r>
      <w:r w:rsidRPr="00381F63">
        <w:rPr>
          <w:rFonts w:ascii="Times New Roman" w:hAnsi="Times New Roman" w:cs="Times New Roman"/>
          <w:b/>
          <w:i/>
          <w:sz w:val="28"/>
          <w:szCs w:val="28"/>
        </w:rPr>
        <w:t xml:space="preserve">отношения к </w:t>
      </w:r>
      <w:proofErr w:type="gramStart"/>
      <w:r w:rsidRPr="00381F63">
        <w:rPr>
          <w:rFonts w:ascii="Times New Roman" w:hAnsi="Times New Roman" w:cs="Times New Roman"/>
          <w:b/>
          <w:i/>
          <w:sz w:val="28"/>
          <w:szCs w:val="28"/>
        </w:rPr>
        <w:t>социальной  реальности</w:t>
      </w:r>
      <w:proofErr w:type="gramEnd"/>
      <w:r w:rsidRPr="00381F6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81F63">
        <w:rPr>
          <w:rFonts w:ascii="Times New Roman" w:hAnsi="Times New Roman" w:cs="Times New Roman"/>
          <w:sz w:val="28"/>
          <w:szCs w:val="28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914DA0" w:rsidRDefault="00914DA0" w:rsidP="00914DA0">
      <w:pPr>
        <w:pStyle w:val="Default"/>
        <w:tabs>
          <w:tab w:val="left" w:pos="360"/>
        </w:tabs>
        <w:jc w:val="both"/>
        <w:rPr>
          <w:sz w:val="28"/>
          <w:szCs w:val="28"/>
        </w:rPr>
      </w:pPr>
      <w:r w:rsidRPr="00381F63">
        <w:rPr>
          <w:rStyle w:val="FontStyle25"/>
          <w:bCs/>
          <w:iCs/>
          <w:color w:val="auto"/>
          <w:sz w:val="28"/>
          <w:szCs w:val="28"/>
        </w:rPr>
        <w:t>Результ</w:t>
      </w:r>
      <w:r w:rsidR="00381F63">
        <w:rPr>
          <w:rStyle w:val="FontStyle25"/>
          <w:bCs/>
          <w:iCs/>
          <w:color w:val="auto"/>
          <w:sz w:val="28"/>
          <w:szCs w:val="28"/>
        </w:rPr>
        <w:t xml:space="preserve">аты третьего уровня (получение </w:t>
      </w:r>
      <w:r w:rsidRPr="00381F63">
        <w:rPr>
          <w:rStyle w:val="FontStyle25"/>
          <w:bCs/>
          <w:iCs/>
          <w:color w:val="auto"/>
          <w:sz w:val="28"/>
          <w:szCs w:val="28"/>
        </w:rPr>
        <w:t>школь</w:t>
      </w:r>
      <w:r w:rsidRPr="00381F63">
        <w:rPr>
          <w:rStyle w:val="FontStyle25"/>
          <w:bCs/>
          <w:iCs/>
          <w:color w:val="auto"/>
          <w:sz w:val="28"/>
          <w:szCs w:val="28"/>
        </w:rPr>
        <w:softHyphen/>
        <w:t xml:space="preserve">ником опыта самостоятельного </w:t>
      </w:r>
      <w:proofErr w:type="gramStart"/>
      <w:r w:rsidRPr="00381F63">
        <w:rPr>
          <w:rStyle w:val="FontStyle25"/>
          <w:bCs/>
          <w:iCs/>
          <w:color w:val="auto"/>
          <w:sz w:val="28"/>
          <w:szCs w:val="28"/>
        </w:rPr>
        <w:t>общественного  действия</w:t>
      </w:r>
      <w:proofErr w:type="gramEnd"/>
      <w:r w:rsidRPr="00381F63">
        <w:rPr>
          <w:rStyle w:val="FontStyle25"/>
          <w:bCs/>
          <w:iCs/>
          <w:color w:val="auto"/>
          <w:sz w:val="28"/>
          <w:szCs w:val="28"/>
        </w:rPr>
        <w:t xml:space="preserve">): </w:t>
      </w:r>
      <w:r w:rsidRPr="00381F63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381F63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поколений. </w:t>
      </w:r>
      <w:r w:rsidRPr="00381F63">
        <w:rPr>
          <w:sz w:val="28"/>
          <w:szCs w:val="28"/>
        </w:rPr>
        <w:t>В результате реализации программы у обучающихся будут сформированы УУД.</w:t>
      </w:r>
    </w:p>
    <w:p w:rsidR="00381F63" w:rsidRPr="00381F63" w:rsidRDefault="00381F63" w:rsidP="00914DA0">
      <w:pPr>
        <w:pStyle w:val="Default"/>
        <w:tabs>
          <w:tab w:val="left" w:pos="360"/>
        </w:tabs>
        <w:jc w:val="both"/>
        <w:rPr>
          <w:sz w:val="28"/>
          <w:szCs w:val="28"/>
        </w:rPr>
      </w:pP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У учеников будут сформированы:</w:t>
      </w:r>
    </w:p>
    <w:p w:rsidR="00914DA0" w:rsidRPr="00381F63" w:rsidRDefault="00914DA0" w:rsidP="00914DA0">
      <w:pPr>
        <w:pStyle w:val="1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 xml:space="preserve">потребность сотрудничества со </w:t>
      </w:r>
      <w:proofErr w:type="gramStart"/>
      <w:r w:rsidRPr="00381F63">
        <w:rPr>
          <w:rFonts w:ascii="Times New Roman" w:hAnsi="Times New Roman"/>
          <w:sz w:val="28"/>
          <w:szCs w:val="28"/>
        </w:rPr>
        <w:t>сверстниками,  доброжелательное</w:t>
      </w:r>
      <w:proofErr w:type="gramEnd"/>
      <w:r w:rsidRPr="00381F63">
        <w:rPr>
          <w:rFonts w:ascii="Times New Roman" w:hAnsi="Times New Roman"/>
          <w:sz w:val="28"/>
          <w:szCs w:val="28"/>
        </w:rPr>
        <w:t xml:space="preserve"> отношение к сверстникам, бесконфликтное поведение,  стремление прислушиваться к мнению одноклассников;</w:t>
      </w:r>
    </w:p>
    <w:p w:rsidR="00914DA0" w:rsidRPr="00381F63" w:rsidRDefault="00914DA0" w:rsidP="00914DA0">
      <w:pPr>
        <w:pStyle w:val="1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914DA0" w:rsidRPr="00381F63" w:rsidRDefault="00914DA0" w:rsidP="00914DA0">
      <w:pPr>
        <w:pStyle w:val="1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F63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Метапредметными</w:t>
      </w:r>
      <w:proofErr w:type="spellEnd"/>
      <w:r w:rsidRPr="00381F6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381F63">
        <w:rPr>
          <w:rFonts w:ascii="Times New Roman" w:hAnsi="Times New Roman" w:cs="Times New Roman"/>
          <w:sz w:val="28"/>
          <w:szCs w:val="28"/>
        </w:rPr>
        <w:t xml:space="preserve"> изучения </w:t>
      </w:r>
      <w:proofErr w:type="gramStart"/>
      <w:r w:rsidRPr="00381F63">
        <w:rPr>
          <w:rFonts w:ascii="Times New Roman" w:hAnsi="Times New Roman" w:cs="Times New Roman"/>
          <w:sz w:val="28"/>
          <w:szCs w:val="28"/>
        </w:rPr>
        <w:t>курса  является</w:t>
      </w:r>
      <w:proofErr w:type="gramEnd"/>
      <w:r w:rsidRPr="00381F63">
        <w:rPr>
          <w:rFonts w:ascii="Times New Roman" w:hAnsi="Times New Roman" w:cs="Times New Roman"/>
          <w:sz w:val="28"/>
          <w:szCs w:val="28"/>
        </w:rPr>
        <w:t xml:space="preserve"> формирование следующих универсальных учебных действий (УУД). 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914DA0" w:rsidRPr="00381F63" w:rsidRDefault="00914DA0" w:rsidP="00914DA0">
      <w:pPr>
        <w:pStyle w:val="1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914DA0" w:rsidRPr="00381F63" w:rsidRDefault="00914DA0" w:rsidP="00914DA0">
      <w:pPr>
        <w:pStyle w:val="1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914DA0" w:rsidRPr="00381F63" w:rsidRDefault="00914DA0" w:rsidP="00914DA0">
      <w:pPr>
        <w:pStyle w:val="1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914DA0" w:rsidRPr="00381F63" w:rsidRDefault="00914DA0" w:rsidP="00914DA0">
      <w:pPr>
        <w:pStyle w:val="1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81F63" w:rsidRPr="00381F63" w:rsidRDefault="00381F63" w:rsidP="00381F63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914DA0" w:rsidRPr="00381F63" w:rsidRDefault="00914DA0" w:rsidP="00914DA0">
      <w:pPr>
        <w:pStyle w:val="1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14DA0" w:rsidRPr="00381F63" w:rsidRDefault="00914DA0" w:rsidP="00914DA0">
      <w:pPr>
        <w:pStyle w:val="1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914DA0" w:rsidRDefault="00914DA0" w:rsidP="00914DA0">
      <w:pPr>
        <w:pStyle w:val="1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F63">
        <w:rPr>
          <w:rFonts w:ascii="Times New Roman" w:hAnsi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81F63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381F63">
        <w:rPr>
          <w:rFonts w:ascii="Times New Roman" w:hAnsi="Times New Roman"/>
          <w:sz w:val="28"/>
          <w:szCs w:val="28"/>
        </w:rPr>
        <w:t>.</w:t>
      </w:r>
    </w:p>
    <w:p w:rsidR="00381F63" w:rsidRPr="00381F63" w:rsidRDefault="00381F63" w:rsidP="00381F63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381F63">
        <w:rPr>
          <w:rFonts w:ascii="Times New Roman" w:hAnsi="Times New Roman" w:cs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381F63">
        <w:rPr>
          <w:rFonts w:ascii="Times New Roman" w:hAnsi="Times New Roman" w:cs="Times New Roman"/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381F63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381F63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914DA0" w:rsidRPr="00381F63" w:rsidRDefault="00914DA0" w:rsidP="00914DA0">
      <w:pPr>
        <w:pStyle w:val="21"/>
        <w:widowControl/>
        <w:numPr>
          <w:ilvl w:val="0"/>
          <w:numId w:val="5"/>
        </w:numPr>
        <w:tabs>
          <w:tab w:val="left" w:pos="360"/>
          <w:tab w:val="left" w:pos="426"/>
        </w:tabs>
        <w:suppressAutoHyphens/>
        <w:ind w:left="0" w:firstLine="0"/>
        <w:jc w:val="both"/>
        <w:rPr>
          <w:szCs w:val="28"/>
        </w:rPr>
      </w:pPr>
      <w:r w:rsidRPr="00381F63">
        <w:rPr>
          <w:szCs w:val="28"/>
        </w:rPr>
        <w:t>слушать собеседника;</w:t>
      </w:r>
    </w:p>
    <w:p w:rsidR="00914DA0" w:rsidRPr="00381F63" w:rsidRDefault="00914DA0" w:rsidP="00914DA0">
      <w:pPr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6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14DA0" w:rsidRPr="00381F63" w:rsidRDefault="00914DA0" w:rsidP="00914DA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i/>
          <w:sz w:val="28"/>
          <w:szCs w:val="28"/>
        </w:rPr>
        <w:t>Обучающийся</w:t>
      </w:r>
      <w:r w:rsidRPr="00381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63">
        <w:rPr>
          <w:rFonts w:ascii="Times New Roman" w:hAnsi="Times New Roman" w:cs="Times New Roman"/>
          <w:sz w:val="28"/>
          <w:szCs w:val="28"/>
        </w:rPr>
        <w:t>научи</w:t>
      </w:r>
      <w:r w:rsidRPr="00381F63">
        <w:rPr>
          <w:rFonts w:ascii="Times New Roman" w:hAnsi="Times New Roman" w:cs="Times New Roman"/>
          <w:sz w:val="28"/>
          <w:szCs w:val="28"/>
        </w:rPr>
        <w:t>тся: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различать произведения по жанру;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914DA0" w:rsidRPr="00381F63" w:rsidRDefault="00914DA0" w:rsidP="00914DA0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F63">
        <w:rPr>
          <w:rFonts w:ascii="Times New Roman" w:hAnsi="Times New Roman" w:cs="Times New Roman"/>
          <w:sz w:val="28"/>
          <w:szCs w:val="28"/>
        </w:rPr>
        <w:lastRenderedPageBreak/>
        <w:t>умению выражать разнообразные эмоциональные состояния (грусть, радость, злоба, удивление, восхищение)</w:t>
      </w:r>
    </w:p>
    <w:p w:rsidR="00914DA0" w:rsidRPr="00381F63" w:rsidRDefault="00914DA0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4DA0" w:rsidRPr="00381F63" w:rsidRDefault="00914DA0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4DA0" w:rsidRPr="00381F63" w:rsidRDefault="00914DA0" w:rsidP="0091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914DA0" w:rsidRPr="00381F63" w:rsidRDefault="00914DA0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4DA0" w:rsidRPr="00381F63" w:rsidRDefault="003750F4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Вводное занятие </w:t>
      </w:r>
    </w:p>
    <w:p w:rsidR="00914DA0" w:rsidRDefault="003750F4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 «Репка». Работа над сценарием. Распределение ролей.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Репетиция сказки. Подготовка декораций.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Выступление.</w:t>
      </w:r>
    </w:p>
    <w:p w:rsidR="003750F4" w:rsidRDefault="003750F4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«Разные внучата». Работа над сценарием. Распределение ролей.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Репетиция сказки. Подготовка декораций.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Выступление.</w:t>
      </w:r>
    </w:p>
    <w:p w:rsidR="003750F4" w:rsidRDefault="003750F4" w:rsidP="003750F4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Кузя масленицу спасал». Работа над сценарием. Распределение ролей. Репетиция сказки. Подготовка декораций.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Выступление.</w:t>
      </w:r>
    </w:p>
    <w:p w:rsidR="003750F4" w:rsidRDefault="003750F4" w:rsidP="003750F4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«Сказочный лентяй». Работа над сценарием. Распределение ролей. Репетиция сказки. Подготовка декораций.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Выступление.</w:t>
      </w:r>
    </w:p>
    <w:p w:rsidR="003750F4" w:rsidRDefault="003750F4" w:rsidP="003750F4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 на новый лад». Работа над сценарием. Распределение ролей. Репетиция сказки. Подготовка декораций.</w:t>
      </w:r>
      <w:r w:rsidRPr="003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Выступление.</w:t>
      </w:r>
    </w:p>
    <w:p w:rsidR="003750F4" w:rsidRDefault="003750F4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50F4" w:rsidRPr="00381F63" w:rsidRDefault="003750F4" w:rsidP="00914DA0">
      <w:pPr>
        <w:tabs>
          <w:tab w:val="left" w:pos="180"/>
          <w:tab w:val="left" w:pos="360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5304"/>
        <w:gridCol w:w="1713"/>
        <w:gridCol w:w="1689"/>
      </w:tblGrid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Русские народные сказки. «Репка». Работа над сценарием. Распределение ролей.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 Подготовка декораций.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 Подготовка декораций.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 Показ сказки на концерте.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внучата». Работа над сценарием. Распределение ролей.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внучата». 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 Показ сказки на концерте.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Кузя масленицу спасал». Работа над сценарием. Распределение ролей.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9" w:type="dxa"/>
          </w:tcPr>
          <w:p w:rsidR="003750F4" w:rsidRPr="00381F63" w:rsidRDefault="003750F4" w:rsidP="0048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сказки. 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 Показ сказки на концерте.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лентяй». Работа над сценарием. Распределение ролей.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перед начальными классами.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F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на новый лад». Работа над сценарием. Распределение ролей.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39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F4" w:rsidRPr="00381F63" w:rsidTr="003750F4">
        <w:tc>
          <w:tcPr>
            <w:tcW w:w="73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39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713" w:type="dxa"/>
          </w:tcPr>
          <w:p w:rsidR="003750F4" w:rsidRPr="00381F63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</w:tcPr>
          <w:p w:rsidR="003750F4" w:rsidRDefault="003750F4" w:rsidP="0060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DA0" w:rsidRDefault="00914DA0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p w:rsidR="00461EDD" w:rsidRDefault="00461EDD">
      <w:pPr>
        <w:rPr>
          <w:rFonts w:ascii="Times New Roman" w:hAnsi="Times New Roman" w:cs="Times New Roman"/>
          <w:sz w:val="28"/>
          <w:szCs w:val="28"/>
        </w:rPr>
      </w:pPr>
    </w:p>
    <w:sectPr w:rsidR="0046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7FCB"/>
    <w:multiLevelType w:val="hybridMultilevel"/>
    <w:tmpl w:val="C17C6C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15422"/>
    <w:multiLevelType w:val="hybridMultilevel"/>
    <w:tmpl w:val="7F7AEC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9C"/>
    <w:rsid w:val="00136BF5"/>
    <w:rsid w:val="00182F34"/>
    <w:rsid w:val="002E13DD"/>
    <w:rsid w:val="0030660F"/>
    <w:rsid w:val="003750F4"/>
    <w:rsid w:val="00381F63"/>
    <w:rsid w:val="00461EDD"/>
    <w:rsid w:val="00485751"/>
    <w:rsid w:val="00514C9C"/>
    <w:rsid w:val="005B3EE7"/>
    <w:rsid w:val="00896F37"/>
    <w:rsid w:val="009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24101-090B-40E7-A0CE-D91775E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4D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914D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4DA0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14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14DA0"/>
    <w:rPr>
      <w:rFonts w:ascii="Times New Roman" w:hAnsi="Times New Roman"/>
      <w:sz w:val="22"/>
    </w:rPr>
  </w:style>
  <w:style w:type="character" w:customStyle="1" w:styleId="FontStyle23">
    <w:name w:val="Font Style23"/>
    <w:rsid w:val="00914DA0"/>
    <w:rPr>
      <w:rFonts w:ascii="Times New Roman" w:hAnsi="Times New Roman"/>
      <w:b/>
      <w:sz w:val="22"/>
    </w:rPr>
  </w:style>
  <w:style w:type="character" w:customStyle="1" w:styleId="FontStyle25">
    <w:name w:val="Font Style25"/>
    <w:rsid w:val="00914DA0"/>
    <w:rPr>
      <w:rFonts w:ascii="Times New Roman" w:hAnsi="Times New Roman"/>
      <w:b/>
      <w:i/>
      <w:sz w:val="22"/>
    </w:rPr>
  </w:style>
  <w:style w:type="character" w:styleId="a5">
    <w:name w:val="Strong"/>
    <w:qFormat/>
    <w:rsid w:val="00136B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Пользователь</cp:lastModifiedBy>
  <cp:revision>14</cp:revision>
  <dcterms:created xsi:type="dcterms:W3CDTF">2022-01-24T10:34:00Z</dcterms:created>
  <dcterms:modified xsi:type="dcterms:W3CDTF">2023-10-23T12:13:00Z</dcterms:modified>
</cp:coreProperties>
</file>